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97" w:rsidRPr="008D37C9" w:rsidRDefault="00174446" w:rsidP="00B35297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B35297">
        <w:rPr>
          <w:rFonts w:ascii="Times New Roman" w:hAnsi="Times New Roman"/>
          <w:noProof/>
          <w:sz w:val="16"/>
        </w:rPr>
        <w:drawing>
          <wp:inline distT="0" distB="0" distL="0" distR="0">
            <wp:extent cx="571500" cy="933450"/>
            <wp:effectExtent l="0" t="0" r="0" b="0"/>
            <wp:docPr id="2" name="Рисунок 2" descr="герб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297" w:rsidRPr="000765AF" w:rsidRDefault="00B35297" w:rsidP="00B35297">
      <w:pPr>
        <w:jc w:val="center"/>
        <w:rPr>
          <w:rFonts w:ascii="Times New Roman" w:hAnsi="Times New Roman"/>
          <w:sz w:val="18"/>
          <w:szCs w:val="18"/>
        </w:rPr>
      </w:pPr>
      <w:r w:rsidRPr="000765AF">
        <w:rPr>
          <w:rFonts w:ascii="Times New Roman" w:hAnsi="Times New Roman"/>
          <w:sz w:val="18"/>
          <w:szCs w:val="18"/>
        </w:rPr>
        <w:t>РОССИЙСКАЯ ФЕДЕРАЦИЯ</w:t>
      </w:r>
    </w:p>
    <w:p w:rsidR="00B35297" w:rsidRPr="000765AF" w:rsidRDefault="00B35297" w:rsidP="00B35297">
      <w:pPr>
        <w:jc w:val="center"/>
        <w:rPr>
          <w:rFonts w:ascii="Times New Roman" w:hAnsi="Times New Roman"/>
          <w:sz w:val="18"/>
          <w:szCs w:val="18"/>
        </w:rPr>
      </w:pPr>
      <w:r w:rsidRPr="000765AF">
        <w:rPr>
          <w:rFonts w:ascii="Times New Roman" w:hAnsi="Times New Roman"/>
          <w:sz w:val="18"/>
          <w:szCs w:val="18"/>
        </w:rPr>
        <w:t>РЕСПУБЛИКА КАРЕЛИЯ</w:t>
      </w:r>
    </w:p>
    <w:p w:rsidR="00B35297" w:rsidRPr="008D37C9" w:rsidRDefault="00B35297" w:rsidP="00B35297">
      <w:pPr>
        <w:jc w:val="center"/>
        <w:rPr>
          <w:rFonts w:ascii="Times New Roman" w:hAnsi="Times New Roman"/>
          <w:b/>
          <w:sz w:val="28"/>
        </w:rPr>
      </w:pPr>
    </w:p>
    <w:p w:rsidR="00B35297" w:rsidRDefault="00B35297" w:rsidP="00B35297">
      <w:pPr>
        <w:pStyle w:val="4"/>
        <w:rPr>
          <w:rFonts w:ascii="Times New Roman" w:hAnsi="Times New Roman"/>
          <w:b w:val="0"/>
          <w:szCs w:val="24"/>
        </w:rPr>
      </w:pPr>
      <w:r w:rsidRPr="008D37C9">
        <w:rPr>
          <w:rFonts w:ascii="Times New Roman" w:hAnsi="Times New Roman"/>
          <w:b w:val="0"/>
          <w:szCs w:val="24"/>
        </w:rPr>
        <w:t xml:space="preserve"> АДМИНИСТРАЦИЯ   МУНИЦИПАЛЬНОГО   ОБРАЗОВАНИЯ  </w:t>
      </w:r>
    </w:p>
    <w:p w:rsidR="00B35297" w:rsidRPr="008D37C9" w:rsidRDefault="00B35297" w:rsidP="00B35297">
      <w:pPr>
        <w:pStyle w:val="4"/>
        <w:rPr>
          <w:rFonts w:ascii="Times New Roman" w:hAnsi="Times New Roman"/>
          <w:b w:val="0"/>
          <w:szCs w:val="24"/>
        </w:rPr>
      </w:pPr>
      <w:r w:rsidRPr="008D37C9">
        <w:rPr>
          <w:rFonts w:ascii="Times New Roman" w:hAnsi="Times New Roman"/>
          <w:b w:val="0"/>
          <w:szCs w:val="24"/>
        </w:rPr>
        <w:t xml:space="preserve"> «МЕДВЕЖЬЕГОРСКИЙ</w:t>
      </w:r>
      <w:r>
        <w:rPr>
          <w:rFonts w:ascii="Times New Roman" w:hAnsi="Times New Roman"/>
          <w:b w:val="0"/>
          <w:szCs w:val="24"/>
        </w:rPr>
        <w:t xml:space="preserve"> </w:t>
      </w:r>
      <w:r w:rsidRPr="008D37C9">
        <w:rPr>
          <w:rFonts w:ascii="Times New Roman" w:hAnsi="Times New Roman"/>
          <w:b w:val="0"/>
          <w:szCs w:val="24"/>
        </w:rPr>
        <w:t>МУНИЦИПАЛЬНЫЙ РАЙОН»</w:t>
      </w:r>
    </w:p>
    <w:p w:rsidR="00B126AA" w:rsidRPr="00636CB5" w:rsidRDefault="00B126AA" w:rsidP="00B126AA">
      <w:pPr>
        <w:jc w:val="center"/>
        <w:rPr>
          <w:b/>
          <w:sz w:val="28"/>
          <w:szCs w:val="28"/>
        </w:rPr>
      </w:pPr>
    </w:p>
    <w:p w:rsidR="00B126AA" w:rsidRDefault="00B126AA" w:rsidP="00B126AA">
      <w:pPr>
        <w:pStyle w:val="3"/>
        <w:rPr>
          <w:rFonts w:ascii="Times New Roman" w:hAnsi="Times New Roman"/>
          <w:sz w:val="48"/>
        </w:rPr>
      </w:pPr>
      <w:r>
        <w:rPr>
          <w:rFonts w:ascii="Times New Roman" w:hAnsi="Times New Roman"/>
          <w:sz w:val="48"/>
        </w:rPr>
        <w:t>РАСПОРЯЖЕНИЕ</w:t>
      </w:r>
    </w:p>
    <w:p w:rsidR="001B7845" w:rsidRPr="00013A71" w:rsidRDefault="001B7845" w:rsidP="001B7845">
      <w:pPr>
        <w:rPr>
          <w:rFonts w:ascii="Times New Roman" w:eastAsia="Calibri" w:hAnsi="Times New Roman"/>
          <w:w w:val="100"/>
          <w:sz w:val="32"/>
          <w:szCs w:val="32"/>
          <w:lang w:eastAsia="en-US"/>
        </w:rPr>
      </w:pPr>
    </w:p>
    <w:p w:rsidR="001B7845" w:rsidRPr="001B7845" w:rsidRDefault="001B7845" w:rsidP="001B7845">
      <w:pPr>
        <w:rPr>
          <w:rFonts w:ascii="Times New Roman" w:eastAsia="Calibri" w:hAnsi="Times New Roman"/>
          <w:b/>
          <w:w w:val="100"/>
          <w:szCs w:val="24"/>
          <w:lang w:eastAsia="en-US"/>
        </w:rPr>
      </w:pPr>
      <w:r w:rsidRPr="001B7845">
        <w:rPr>
          <w:rFonts w:ascii="Times New Roman" w:eastAsia="Calibri" w:hAnsi="Times New Roman"/>
          <w:w w:val="100"/>
          <w:szCs w:val="24"/>
          <w:lang w:eastAsia="en-US"/>
        </w:rPr>
        <w:t>о</w:t>
      </w:r>
      <w:r w:rsidRPr="001B7845">
        <w:rPr>
          <w:rFonts w:ascii="Times New Roman" w:eastAsia="Calibri" w:hAnsi="Times New Roman"/>
          <w:b/>
          <w:w w:val="100"/>
          <w:szCs w:val="24"/>
          <w:lang w:eastAsia="en-US"/>
        </w:rPr>
        <w:t xml:space="preserve">т </w:t>
      </w:r>
      <w:r w:rsidR="009B0600">
        <w:rPr>
          <w:rFonts w:ascii="Times New Roman" w:eastAsia="Calibri" w:hAnsi="Times New Roman"/>
          <w:b/>
          <w:w w:val="100"/>
          <w:szCs w:val="24"/>
          <w:lang w:eastAsia="en-US"/>
        </w:rPr>
        <w:t>06.04.</w:t>
      </w:r>
      <w:r w:rsidRPr="001B7845">
        <w:rPr>
          <w:rFonts w:ascii="Times New Roman" w:eastAsia="Calibri" w:hAnsi="Times New Roman"/>
          <w:b/>
          <w:w w:val="100"/>
          <w:szCs w:val="24"/>
          <w:lang w:eastAsia="en-US"/>
        </w:rPr>
        <w:t>20</w:t>
      </w:r>
      <w:r w:rsidR="004D17F2">
        <w:rPr>
          <w:rFonts w:ascii="Times New Roman" w:eastAsia="Calibri" w:hAnsi="Times New Roman"/>
          <w:b/>
          <w:w w:val="100"/>
          <w:szCs w:val="24"/>
          <w:lang w:eastAsia="en-US"/>
        </w:rPr>
        <w:t>21</w:t>
      </w:r>
      <w:r w:rsidR="002877B6">
        <w:rPr>
          <w:rFonts w:ascii="Times New Roman" w:eastAsia="Calibri" w:hAnsi="Times New Roman"/>
          <w:b/>
          <w:w w:val="100"/>
          <w:szCs w:val="24"/>
          <w:lang w:eastAsia="en-US"/>
        </w:rPr>
        <w:t xml:space="preserve"> </w:t>
      </w:r>
      <w:r w:rsidRPr="001B7845">
        <w:rPr>
          <w:rFonts w:ascii="Times New Roman" w:eastAsia="Calibri" w:hAnsi="Times New Roman"/>
          <w:b/>
          <w:w w:val="100"/>
          <w:szCs w:val="24"/>
          <w:lang w:eastAsia="en-US"/>
        </w:rPr>
        <w:t xml:space="preserve"> №</w:t>
      </w:r>
      <w:r w:rsidR="009B0600">
        <w:rPr>
          <w:rFonts w:ascii="Times New Roman" w:eastAsia="Calibri" w:hAnsi="Times New Roman"/>
          <w:b/>
          <w:w w:val="100"/>
          <w:szCs w:val="24"/>
          <w:lang w:eastAsia="en-US"/>
        </w:rPr>
        <w:t>202-р</w:t>
      </w:r>
    </w:p>
    <w:p w:rsidR="001B7845" w:rsidRPr="001B7845" w:rsidRDefault="001B7845" w:rsidP="001B7845">
      <w:pPr>
        <w:rPr>
          <w:rFonts w:ascii="Times New Roman" w:eastAsia="Calibri" w:hAnsi="Times New Roman"/>
          <w:w w:val="100"/>
          <w:szCs w:val="24"/>
          <w:lang w:eastAsia="en-US"/>
        </w:rPr>
      </w:pPr>
      <w:r w:rsidRPr="001B7845">
        <w:rPr>
          <w:rFonts w:ascii="Times New Roman" w:eastAsia="Calibri" w:hAnsi="Times New Roman"/>
          <w:w w:val="100"/>
          <w:szCs w:val="24"/>
          <w:lang w:eastAsia="en-US"/>
        </w:rPr>
        <w:t xml:space="preserve">         г. Медвежьегорск</w:t>
      </w:r>
      <w:r w:rsidRPr="001B7845">
        <w:rPr>
          <w:rFonts w:ascii="Times New Roman" w:eastAsia="Calibri" w:hAnsi="Times New Roman"/>
          <w:w w:val="100"/>
          <w:szCs w:val="24"/>
          <w:lang w:eastAsia="en-US"/>
        </w:rPr>
        <w:br/>
      </w:r>
    </w:p>
    <w:p w:rsidR="0020695D" w:rsidRPr="0020695D" w:rsidRDefault="00D46C88" w:rsidP="007D1667">
      <w:pPr>
        <w:tabs>
          <w:tab w:val="left" w:pos="5220"/>
        </w:tabs>
        <w:ind w:right="4419"/>
        <w:rPr>
          <w:rFonts w:ascii="Times New Roman" w:hAnsi="Times New Roman"/>
          <w:w w:val="100"/>
          <w:szCs w:val="24"/>
        </w:rPr>
      </w:pPr>
      <w:r>
        <w:rPr>
          <w:rFonts w:ascii="Times New Roman" w:hAnsi="Times New Roman"/>
          <w:w w:val="100"/>
          <w:szCs w:val="24"/>
        </w:rPr>
        <w:t xml:space="preserve"> </w:t>
      </w:r>
      <w:r w:rsidR="004E7679" w:rsidRPr="004E7679">
        <w:rPr>
          <w:rFonts w:ascii="Times New Roman" w:hAnsi="Times New Roman"/>
          <w:w w:val="100"/>
          <w:szCs w:val="24"/>
        </w:rPr>
        <w:t xml:space="preserve">О назначении </w:t>
      </w:r>
      <w:r w:rsidR="00197522">
        <w:rPr>
          <w:rFonts w:ascii="Times New Roman" w:hAnsi="Times New Roman"/>
          <w:w w:val="100"/>
          <w:szCs w:val="24"/>
        </w:rPr>
        <w:t>общественных обсуждений</w:t>
      </w:r>
      <w:r w:rsidR="004E7679" w:rsidRPr="004E7679">
        <w:rPr>
          <w:rFonts w:ascii="Times New Roman" w:hAnsi="Times New Roman"/>
          <w:w w:val="100"/>
          <w:szCs w:val="24"/>
        </w:rPr>
        <w:t xml:space="preserve"> </w:t>
      </w:r>
    </w:p>
    <w:p w:rsidR="004E7679" w:rsidRPr="004E7679" w:rsidRDefault="004E7679" w:rsidP="00197522">
      <w:pPr>
        <w:tabs>
          <w:tab w:val="left" w:pos="5220"/>
        </w:tabs>
        <w:ind w:right="4419"/>
        <w:rPr>
          <w:rFonts w:ascii="Times New Roman" w:hAnsi="Times New Roman"/>
          <w:w w:val="100"/>
          <w:szCs w:val="24"/>
        </w:rPr>
      </w:pPr>
    </w:p>
    <w:p w:rsidR="00D22825" w:rsidRPr="00F660A4" w:rsidRDefault="00D22825" w:rsidP="00D22825">
      <w:pPr>
        <w:rPr>
          <w:b/>
          <w:szCs w:val="24"/>
        </w:rPr>
      </w:pPr>
    </w:p>
    <w:p w:rsidR="003F368B" w:rsidRDefault="00D22825" w:rsidP="00197522">
      <w:pPr>
        <w:tabs>
          <w:tab w:val="left" w:pos="540"/>
        </w:tabs>
        <w:jc w:val="both"/>
        <w:rPr>
          <w:szCs w:val="24"/>
        </w:rPr>
      </w:pPr>
      <w:r w:rsidRPr="00F660A4">
        <w:rPr>
          <w:szCs w:val="24"/>
        </w:rPr>
        <w:t xml:space="preserve">     </w:t>
      </w:r>
      <w:r w:rsidRPr="00F660A4">
        <w:rPr>
          <w:rFonts w:ascii="Times New Roman" w:hAnsi="Times New Roman"/>
          <w:w w:val="100"/>
          <w:szCs w:val="24"/>
        </w:rPr>
        <w:t>В соответствии с</w:t>
      </w:r>
      <w:r w:rsidR="00DC7C2D">
        <w:rPr>
          <w:rFonts w:ascii="Times New Roman" w:hAnsi="Times New Roman"/>
          <w:w w:val="100"/>
          <w:szCs w:val="24"/>
        </w:rPr>
        <w:t>о</w:t>
      </w:r>
      <w:r w:rsidRPr="00F660A4">
        <w:rPr>
          <w:rFonts w:ascii="Times New Roman" w:hAnsi="Times New Roman"/>
          <w:w w:val="100"/>
          <w:szCs w:val="24"/>
        </w:rPr>
        <w:t xml:space="preserve"> </w:t>
      </w:r>
      <w:r w:rsidR="00DC7C2D" w:rsidRPr="00DC7C2D">
        <w:rPr>
          <w:rFonts w:ascii="Times New Roman" w:hAnsi="Times New Roman"/>
          <w:w w:val="100"/>
          <w:szCs w:val="24"/>
        </w:rPr>
        <w:t xml:space="preserve">ст. </w:t>
      </w:r>
      <w:r w:rsidR="006D2979">
        <w:rPr>
          <w:rFonts w:ascii="Times New Roman" w:hAnsi="Times New Roman"/>
          <w:w w:val="100"/>
          <w:szCs w:val="24"/>
        </w:rPr>
        <w:t>5.1,</w:t>
      </w:r>
      <w:r w:rsidR="00DC7C2D" w:rsidRPr="00DC7C2D">
        <w:rPr>
          <w:rFonts w:ascii="Times New Roman" w:hAnsi="Times New Roman"/>
          <w:w w:val="100"/>
          <w:szCs w:val="24"/>
        </w:rPr>
        <w:t xml:space="preserve"> Градостроительного кодекса РФ,</w:t>
      </w:r>
      <w:r w:rsidR="00DC7C2D">
        <w:rPr>
          <w:rFonts w:ascii="Times New Roman" w:hAnsi="Times New Roman"/>
          <w:w w:val="100"/>
          <w:szCs w:val="24"/>
        </w:rPr>
        <w:t xml:space="preserve"> </w:t>
      </w:r>
      <w:r w:rsidRPr="00F660A4">
        <w:rPr>
          <w:rFonts w:ascii="Times New Roman" w:hAnsi="Times New Roman"/>
          <w:w w:val="100"/>
          <w:szCs w:val="24"/>
        </w:rPr>
        <w:t>Федеральным законом от 06.10.2003 №131-ФЗ «Об общих принципах организации местного самоуправления в Российской Федерац</w:t>
      </w:r>
      <w:r>
        <w:rPr>
          <w:rFonts w:ascii="Times New Roman" w:hAnsi="Times New Roman"/>
          <w:w w:val="100"/>
          <w:szCs w:val="24"/>
        </w:rPr>
        <w:t xml:space="preserve">ии», </w:t>
      </w:r>
      <w:r w:rsidR="00DE11DF" w:rsidRPr="00DE11DF">
        <w:rPr>
          <w:rFonts w:ascii="Times New Roman" w:hAnsi="Times New Roman"/>
          <w:w w:val="100"/>
          <w:szCs w:val="24"/>
        </w:rPr>
        <w:t>руководствуясь Уставом</w:t>
      </w:r>
      <w:r w:rsidR="00197522">
        <w:rPr>
          <w:rFonts w:ascii="Times New Roman" w:hAnsi="Times New Roman"/>
          <w:w w:val="100"/>
          <w:szCs w:val="24"/>
        </w:rPr>
        <w:t xml:space="preserve"> муниципального образования</w:t>
      </w:r>
      <w:r w:rsidR="00DE11DF" w:rsidRPr="00DE11DF">
        <w:rPr>
          <w:rFonts w:ascii="Times New Roman" w:hAnsi="Times New Roman"/>
          <w:w w:val="100"/>
          <w:szCs w:val="24"/>
        </w:rPr>
        <w:t xml:space="preserve"> </w:t>
      </w:r>
      <w:r w:rsidR="00197522">
        <w:rPr>
          <w:rFonts w:ascii="Times New Roman" w:hAnsi="Times New Roman"/>
          <w:w w:val="100"/>
          <w:szCs w:val="24"/>
        </w:rPr>
        <w:t>«</w:t>
      </w:r>
      <w:r w:rsidR="00DE11DF" w:rsidRPr="00DE11DF">
        <w:rPr>
          <w:rFonts w:ascii="Times New Roman" w:hAnsi="Times New Roman"/>
          <w:w w:val="100"/>
          <w:szCs w:val="24"/>
        </w:rPr>
        <w:t>Медвежьегорск</w:t>
      </w:r>
      <w:r w:rsidR="00197522">
        <w:rPr>
          <w:rFonts w:ascii="Times New Roman" w:hAnsi="Times New Roman"/>
          <w:w w:val="100"/>
          <w:szCs w:val="24"/>
        </w:rPr>
        <w:t>ий муниципальный район»</w:t>
      </w:r>
      <w:r w:rsidR="00DE11DF">
        <w:rPr>
          <w:rFonts w:ascii="Times New Roman" w:hAnsi="Times New Roman"/>
          <w:w w:val="100"/>
          <w:szCs w:val="24"/>
        </w:rPr>
        <w:t>,</w:t>
      </w:r>
      <w:r w:rsidR="00197522">
        <w:rPr>
          <w:rFonts w:ascii="Times New Roman" w:hAnsi="Times New Roman"/>
          <w:w w:val="100"/>
          <w:szCs w:val="24"/>
        </w:rPr>
        <w:t xml:space="preserve"> </w:t>
      </w:r>
      <w:r w:rsidR="006D2979" w:rsidRPr="006D2979">
        <w:rPr>
          <w:rFonts w:ascii="Times New Roman" w:hAnsi="Times New Roman"/>
          <w:w w:val="100"/>
          <w:szCs w:val="24"/>
        </w:rPr>
        <w:t>Порядк</w:t>
      </w:r>
      <w:r w:rsidR="00DE11DF">
        <w:rPr>
          <w:rFonts w:ascii="Times New Roman" w:hAnsi="Times New Roman"/>
          <w:w w:val="100"/>
          <w:szCs w:val="24"/>
        </w:rPr>
        <w:t>ом</w:t>
      </w:r>
      <w:r w:rsidR="006D2979" w:rsidRPr="006D2979">
        <w:rPr>
          <w:rFonts w:ascii="Times New Roman" w:hAnsi="Times New Roman"/>
          <w:w w:val="100"/>
          <w:szCs w:val="24"/>
        </w:rPr>
        <w:t xml:space="preserve"> организации и проведения публичных слушаний в </w:t>
      </w:r>
      <w:r w:rsidR="001B7845">
        <w:rPr>
          <w:rFonts w:ascii="Times New Roman" w:hAnsi="Times New Roman"/>
          <w:w w:val="100"/>
          <w:szCs w:val="24"/>
        </w:rPr>
        <w:t xml:space="preserve">Медвежьегорском </w:t>
      </w:r>
      <w:r w:rsidR="006D2979" w:rsidRPr="006D2979">
        <w:rPr>
          <w:rFonts w:ascii="Times New Roman" w:hAnsi="Times New Roman"/>
          <w:w w:val="100"/>
          <w:szCs w:val="24"/>
        </w:rPr>
        <w:t xml:space="preserve"> </w:t>
      </w:r>
      <w:r w:rsidR="00197522">
        <w:rPr>
          <w:rFonts w:ascii="Times New Roman" w:hAnsi="Times New Roman"/>
          <w:w w:val="100"/>
          <w:szCs w:val="24"/>
        </w:rPr>
        <w:t>муниципальном районе</w:t>
      </w:r>
      <w:r w:rsidR="006D2979" w:rsidRPr="006D2979">
        <w:rPr>
          <w:rFonts w:ascii="Times New Roman" w:hAnsi="Times New Roman"/>
          <w:w w:val="100"/>
          <w:szCs w:val="24"/>
        </w:rPr>
        <w:t xml:space="preserve"> </w:t>
      </w:r>
      <w:r w:rsidR="006D2979">
        <w:rPr>
          <w:rFonts w:ascii="Times New Roman" w:hAnsi="Times New Roman"/>
          <w:w w:val="100"/>
          <w:szCs w:val="24"/>
        </w:rPr>
        <w:t>утвержденн</w:t>
      </w:r>
      <w:r w:rsidR="00DE11DF">
        <w:rPr>
          <w:rFonts w:ascii="Times New Roman" w:hAnsi="Times New Roman"/>
          <w:w w:val="100"/>
          <w:szCs w:val="24"/>
        </w:rPr>
        <w:t>ым</w:t>
      </w:r>
      <w:r w:rsidR="006D2979">
        <w:rPr>
          <w:rFonts w:ascii="Times New Roman" w:hAnsi="Times New Roman"/>
          <w:w w:val="100"/>
          <w:szCs w:val="24"/>
        </w:rPr>
        <w:t xml:space="preserve"> решением Совета </w:t>
      </w:r>
      <w:r w:rsidR="001B7845">
        <w:rPr>
          <w:rFonts w:ascii="Times New Roman" w:hAnsi="Times New Roman"/>
          <w:w w:val="100"/>
          <w:szCs w:val="24"/>
        </w:rPr>
        <w:t>Медвежьегорского</w:t>
      </w:r>
      <w:r w:rsidR="006D2979">
        <w:rPr>
          <w:rFonts w:ascii="Times New Roman" w:hAnsi="Times New Roman"/>
          <w:w w:val="100"/>
          <w:szCs w:val="24"/>
        </w:rPr>
        <w:t xml:space="preserve"> </w:t>
      </w:r>
      <w:r w:rsidR="00197522">
        <w:rPr>
          <w:rFonts w:ascii="Times New Roman" w:hAnsi="Times New Roman"/>
          <w:w w:val="100"/>
          <w:szCs w:val="24"/>
        </w:rPr>
        <w:t>муниципального района</w:t>
      </w:r>
      <w:r w:rsidR="006D2979">
        <w:rPr>
          <w:rFonts w:ascii="Times New Roman" w:hAnsi="Times New Roman"/>
          <w:w w:val="100"/>
          <w:szCs w:val="24"/>
        </w:rPr>
        <w:t xml:space="preserve"> </w:t>
      </w:r>
      <w:r w:rsidR="001B7845">
        <w:rPr>
          <w:rFonts w:ascii="Times New Roman" w:hAnsi="Times New Roman"/>
          <w:w w:val="100"/>
          <w:szCs w:val="24"/>
        </w:rPr>
        <w:t xml:space="preserve">от </w:t>
      </w:r>
      <w:r w:rsidR="00197522">
        <w:rPr>
          <w:rFonts w:ascii="Times New Roman" w:hAnsi="Times New Roman"/>
          <w:w w:val="100"/>
          <w:szCs w:val="24"/>
        </w:rPr>
        <w:t>12</w:t>
      </w:r>
      <w:r w:rsidR="006D2979" w:rsidRPr="006D2979">
        <w:rPr>
          <w:rFonts w:ascii="Times New Roman" w:hAnsi="Times New Roman"/>
          <w:w w:val="100"/>
          <w:szCs w:val="24"/>
        </w:rPr>
        <w:t>.</w:t>
      </w:r>
      <w:r w:rsidR="00197522">
        <w:rPr>
          <w:rFonts w:ascii="Times New Roman" w:hAnsi="Times New Roman"/>
          <w:w w:val="100"/>
          <w:szCs w:val="24"/>
        </w:rPr>
        <w:t>04</w:t>
      </w:r>
      <w:r w:rsidR="006D2979" w:rsidRPr="006D2979">
        <w:rPr>
          <w:rFonts w:ascii="Times New Roman" w:hAnsi="Times New Roman"/>
          <w:w w:val="100"/>
          <w:szCs w:val="24"/>
        </w:rPr>
        <w:t>.201</w:t>
      </w:r>
      <w:r w:rsidR="00197522">
        <w:rPr>
          <w:rFonts w:ascii="Times New Roman" w:hAnsi="Times New Roman"/>
          <w:w w:val="100"/>
          <w:szCs w:val="24"/>
        </w:rPr>
        <w:t>8</w:t>
      </w:r>
      <w:r w:rsidR="006D2979" w:rsidRPr="006D2979">
        <w:rPr>
          <w:rFonts w:ascii="Times New Roman" w:hAnsi="Times New Roman"/>
          <w:w w:val="100"/>
          <w:szCs w:val="24"/>
        </w:rPr>
        <w:t>г.                                                                                                          №</w:t>
      </w:r>
      <w:r w:rsidR="00DE11DF">
        <w:rPr>
          <w:rFonts w:ascii="Times New Roman" w:hAnsi="Times New Roman"/>
          <w:w w:val="100"/>
          <w:szCs w:val="24"/>
        </w:rPr>
        <w:t xml:space="preserve"> </w:t>
      </w:r>
      <w:r w:rsidR="00197522">
        <w:rPr>
          <w:rFonts w:ascii="Times New Roman" w:hAnsi="Times New Roman"/>
          <w:w w:val="100"/>
          <w:szCs w:val="24"/>
        </w:rPr>
        <w:t>74</w:t>
      </w:r>
      <w:r w:rsidR="00DE11DF">
        <w:rPr>
          <w:rFonts w:ascii="Times New Roman" w:hAnsi="Times New Roman"/>
          <w:w w:val="100"/>
          <w:szCs w:val="24"/>
        </w:rPr>
        <w:t xml:space="preserve"> </w:t>
      </w:r>
      <w:r w:rsidR="007650A7">
        <w:rPr>
          <w:rFonts w:ascii="Times New Roman" w:hAnsi="Times New Roman"/>
          <w:w w:val="100"/>
          <w:szCs w:val="24"/>
        </w:rPr>
        <w:t>,</w:t>
      </w:r>
      <w:r w:rsidR="001B7845">
        <w:rPr>
          <w:rFonts w:ascii="Times New Roman" w:hAnsi="Times New Roman"/>
          <w:w w:val="100"/>
          <w:szCs w:val="24"/>
        </w:rPr>
        <w:t xml:space="preserve"> </w:t>
      </w:r>
      <w:r w:rsidR="00D810AE">
        <w:rPr>
          <w:rFonts w:ascii="Times New Roman" w:hAnsi="Times New Roman"/>
          <w:w w:val="100"/>
          <w:szCs w:val="24"/>
        </w:rPr>
        <w:t xml:space="preserve"> </w:t>
      </w:r>
      <w:r w:rsidR="00DE11DF">
        <w:rPr>
          <w:rFonts w:ascii="Times New Roman" w:hAnsi="Times New Roman"/>
          <w:w w:val="100"/>
          <w:szCs w:val="24"/>
        </w:rPr>
        <w:t xml:space="preserve"> </w:t>
      </w:r>
      <w:r w:rsidR="00211416">
        <w:rPr>
          <w:rFonts w:ascii="Times New Roman" w:hAnsi="Times New Roman"/>
          <w:w w:val="100"/>
          <w:szCs w:val="24"/>
        </w:rPr>
        <w:t xml:space="preserve">на основании </w:t>
      </w:r>
      <w:r w:rsidR="00D810AE">
        <w:rPr>
          <w:rFonts w:ascii="Times New Roman" w:hAnsi="Times New Roman"/>
          <w:w w:val="100"/>
          <w:szCs w:val="24"/>
        </w:rPr>
        <w:t>заявлени</w:t>
      </w:r>
      <w:r w:rsidR="00211416">
        <w:rPr>
          <w:rFonts w:ascii="Times New Roman" w:hAnsi="Times New Roman"/>
          <w:w w:val="100"/>
          <w:szCs w:val="24"/>
        </w:rPr>
        <w:t>я</w:t>
      </w:r>
      <w:r w:rsidR="00DE11DF">
        <w:rPr>
          <w:rFonts w:ascii="Times New Roman" w:hAnsi="Times New Roman"/>
          <w:w w:val="100"/>
          <w:szCs w:val="24"/>
        </w:rPr>
        <w:t xml:space="preserve"> </w:t>
      </w:r>
      <w:proofErr w:type="spellStart"/>
      <w:r w:rsidR="00197522">
        <w:rPr>
          <w:rFonts w:ascii="Times New Roman" w:hAnsi="Times New Roman"/>
          <w:w w:val="100"/>
          <w:szCs w:val="24"/>
        </w:rPr>
        <w:t>Карбелайнен</w:t>
      </w:r>
      <w:r w:rsidR="00211416">
        <w:rPr>
          <w:rFonts w:ascii="Times New Roman" w:hAnsi="Times New Roman"/>
          <w:w w:val="100"/>
          <w:szCs w:val="24"/>
        </w:rPr>
        <w:t>а</w:t>
      </w:r>
      <w:proofErr w:type="spellEnd"/>
      <w:r w:rsidR="00197522">
        <w:rPr>
          <w:rFonts w:ascii="Times New Roman" w:hAnsi="Times New Roman"/>
          <w:w w:val="100"/>
          <w:szCs w:val="24"/>
        </w:rPr>
        <w:t xml:space="preserve"> Ю.Р</w:t>
      </w:r>
      <w:r w:rsidR="007D1667">
        <w:rPr>
          <w:rFonts w:ascii="Times New Roman" w:hAnsi="Times New Roman"/>
          <w:w w:val="100"/>
          <w:szCs w:val="24"/>
        </w:rPr>
        <w:t xml:space="preserve"> от 19.06.2020г</w:t>
      </w:r>
      <w:r w:rsidR="00197522">
        <w:rPr>
          <w:rFonts w:ascii="Times New Roman" w:hAnsi="Times New Roman"/>
          <w:w w:val="100"/>
          <w:szCs w:val="24"/>
        </w:rPr>
        <w:t>.</w:t>
      </w:r>
      <w:r w:rsidR="00D810AE">
        <w:rPr>
          <w:rFonts w:ascii="Times New Roman" w:hAnsi="Times New Roman"/>
          <w:w w:val="100"/>
          <w:szCs w:val="24"/>
        </w:rPr>
        <w:t xml:space="preserve"> </w:t>
      </w:r>
    </w:p>
    <w:p w:rsidR="007650A7" w:rsidRDefault="007650A7" w:rsidP="00D22825">
      <w:pPr>
        <w:jc w:val="both"/>
        <w:rPr>
          <w:szCs w:val="24"/>
        </w:rPr>
      </w:pPr>
    </w:p>
    <w:p w:rsid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>1.</w:t>
      </w:r>
      <w:r w:rsidRPr="00725068">
        <w:rPr>
          <w:rFonts w:ascii="Times New Roman" w:hAnsi="Times New Roman"/>
          <w:w w:val="100"/>
          <w:szCs w:val="24"/>
        </w:rPr>
        <w:tab/>
        <w:t>Назначить проведение общественных обсуждений</w:t>
      </w:r>
      <w:r>
        <w:rPr>
          <w:rFonts w:ascii="Times New Roman" w:hAnsi="Times New Roman"/>
          <w:w w:val="100"/>
          <w:szCs w:val="24"/>
        </w:rPr>
        <w:t xml:space="preserve"> по</w:t>
      </w:r>
      <w:r w:rsidRPr="00725068">
        <w:rPr>
          <w:rFonts w:ascii="Times New Roman" w:hAnsi="Times New Roman"/>
          <w:w w:val="100"/>
          <w:szCs w:val="24"/>
        </w:rPr>
        <w:t xml:space="preserve"> проект</w:t>
      </w:r>
      <w:r>
        <w:rPr>
          <w:rFonts w:ascii="Times New Roman" w:hAnsi="Times New Roman"/>
          <w:w w:val="100"/>
          <w:szCs w:val="24"/>
        </w:rPr>
        <w:t>у</w:t>
      </w:r>
      <w:r w:rsidRPr="00725068">
        <w:rPr>
          <w:rFonts w:ascii="Times New Roman" w:hAnsi="Times New Roman"/>
          <w:w w:val="100"/>
          <w:szCs w:val="24"/>
        </w:rPr>
        <w:t xml:space="preserve"> постановления администрации муниципального образования «Медвежьегорский муниципальный район» </w:t>
      </w:r>
      <w:r w:rsidR="002877B6">
        <w:rPr>
          <w:rFonts w:ascii="Times New Roman" w:hAnsi="Times New Roman"/>
          <w:w w:val="100"/>
          <w:szCs w:val="24"/>
        </w:rPr>
        <w:t>«</w:t>
      </w:r>
      <w:r w:rsidR="00211416">
        <w:rPr>
          <w:rFonts w:ascii="Times New Roman" w:hAnsi="Times New Roman"/>
          <w:w w:val="100"/>
          <w:szCs w:val="24"/>
        </w:rPr>
        <w:t xml:space="preserve">О внесении изменений в правила землепользования и застройки </w:t>
      </w:r>
      <w:proofErr w:type="spellStart"/>
      <w:r w:rsidR="00211416">
        <w:rPr>
          <w:rFonts w:ascii="Times New Roman" w:hAnsi="Times New Roman"/>
          <w:w w:val="100"/>
          <w:szCs w:val="24"/>
        </w:rPr>
        <w:t>Паданского</w:t>
      </w:r>
      <w:proofErr w:type="spellEnd"/>
      <w:r w:rsidR="00211416">
        <w:rPr>
          <w:rFonts w:ascii="Times New Roman" w:hAnsi="Times New Roman"/>
          <w:w w:val="100"/>
          <w:szCs w:val="24"/>
        </w:rPr>
        <w:t xml:space="preserve"> сельского поселения»</w:t>
      </w:r>
      <w:r w:rsidR="00211416" w:rsidRPr="0020695D">
        <w:rPr>
          <w:rFonts w:ascii="Times New Roman" w:hAnsi="Times New Roman"/>
          <w:w w:val="100"/>
          <w:szCs w:val="24"/>
        </w:rPr>
        <w:t xml:space="preserve"> </w:t>
      </w:r>
      <w:r w:rsidR="00677FD3" w:rsidRPr="00B55B72">
        <w:rPr>
          <w:rFonts w:ascii="Times New Roman" w:hAnsi="Times New Roman"/>
          <w:w w:val="100"/>
          <w:szCs w:val="24"/>
        </w:rPr>
        <w:t xml:space="preserve"> </w:t>
      </w:r>
      <w:r w:rsidRPr="00B55B72">
        <w:rPr>
          <w:rFonts w:ascii="Times New Roman" w:hAnsi="Times New Roman"/>
          <w:w w:val="100"/>
          <w:szCs w:val="24"/>
        </w:rPr>
        <w:t xml:space="preserve">  с </w:t>
      </w:r>
      <w:r w:rsidR="00211416">
        <w:rPr>
          <w:rFonts w:ascii="Times New Roman" w:hAnsi="Times New Roman"/>
          <w:w w:val="100"/>
          <w:szCs w:val="24"/>
        </w:rPr>
        <w:t>14</w:t>
      </w:r>
      <w:r w:rsidRPr="00B55B72">
        <w:rPr>
          <w:rFonts w:ascii="Times New Roman" w:hAnsi="Times New Roman"/>
          <w:w w:val="100"/>
          <w:szCs w:val="24"/>
        </w:rPr>
        <w:t>.</w:t>
      </w:r>
      <w:r w:rsidR="00211416">
        <w:rPr>
          <w:rFonts w:ascii="Times New Roman" w:hAnsi="Times New Roman"/>
          <w:w w:val="100"/>
          <w:szCs w:val="24"/>
        </w:rPr>
        <w:t>04</w:t>
      </w:r>
      <w:r w:rsidRPr="00B55B72">
        <w:rPr>
          <w:rFonts w:ascii="Times New Roman" w:hAnsi="Times New Roman"/>
          <w:w w:val="100"/>
          <w:szCs w:val="24"/>
        </w:rPr>
        <w:t>.20</w:t>
      </w:r>
      <w:r w:rsidR="00211416">
        <w:rPr>
          <w:rFonts w:ascii="Times New Roman" w:hAnsi="Times New Roman"/>
          <w:w w:val="100"/>
          <w:szCs w:val="24"/>
        </w:rPr>
        <w:t>21</w:t>
      </w:r>
      <w:r w:rsidR="007877F3" w:rsidRPr="00B55B72">
        <w:rPr>
          <w:rFonts w:ascii="Times New Roman" w:hAnsi="Times New Roman"/>
          <w:w w:val="100"/>
          <w:szCs w:val="24"/>
        </w:rPr>
        <w:t xml:space="preserve"> </w:t>
      </w:r>
      <w:r w:rsidR="004D17F2">
        <w:rPr>
          <w:rFonts w:ascii="Times New Roman" w:hAnsi="Times New Roman"/>
          <w:w w:val="100"/>
          <w:szCs w:val="24"/>
        </w:rPr>
        <w:t>г. по 11.05</w:t>
      </w:r>
      <w:r w:rsidR="00B55B72" w:rsidRPr="00B55B72">
        <w:rPr>
          <w:rFonts w:ascii="Times New Roman" w:hAnsi="Times New Roman"/>
          <w:w w:val="100"/>
          <w:szCs w:val="24"/>
        </w:rPr>
        <w:t>.2021</w:t>
      </w:r>
      <w:r w:rsidR="007877F3" w:rsidRPr="00B55B72">
        <w:rPr>
          <w:rFonts w:ascii="Times New Roman" w:hAnsi="Times New Roman"/>
          <w:w w:val="100"/>
          <w:szCs w:val="24"/>
        </w:rPr>
        <w:t xml:space="preserve"> </w:t>
      </w:r>
      <w:r w:rsidRPr="00B55B72">
        <w:rPr>
          <w:rFonts w:ascii="Times New Roman" w:hAnsi="Times New Roman"/>
          <w:w w:val="100"/>
          <w:szCs w:val="24"/>
        </w:rPr>
        <w:t>г.</w:t>
      </w: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>2.</w:t>
      </w:r>
      <w:r w:rsidRPr="00725068">
        <w:rPr>
          <w:rFonts w:ascii="Times New Roman" w:hAnsi="Times New Roman"/>
          <w:w w:val="100"/>
          <w:szCs w:val="24"/>
        </w:rPr>
        <w:tab/>
        <w:t xml:space="preserve">Отделу архитектуры и градостроительства администрации муниципального образования «Медвежьегорский муниципальный район» подготовить  провести  в установленный срок общественные обсуждения по данному вопросу с участием граждан, постоянно проживающих на территории, в отношении которой подготовлены проекты, правообладателей находящихся в границах этой территории земельных участков и (или) расположенных на них объектов капитального строительства, правообладателей помещений, являющихся частью указанных объектов капитального строительства, </w:t>
      </w: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 xml:space="preserve">в том числе: </w:t>
      </w: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>1)</w:t>
      </w:r>
      <w:r w:rsidRPr="00725068">
        <w:rPr>
          <w:rFonts w:ascii="Times New Roman" w:hAnsi="Times New Roman"/>
          <w:w w:val="100"/>
          <w:szCs w:val="24"/>
        </w:rPr>
        <w:tab/>
        <w:t xml:space="preserve">опубликовать в районной газете «Диалог» и на официальном сайте администрации, разместить на информационных стендах оповещение о начале </w:t>
      </w:r>
      <w:r w:rsidR="002877B6">
        <w:rPr>
          <w:rFonts w:ascii="Times New Roman" w:hAnsi="Times New Roman"/>
          <w:w w:val="100"/>
          <w:szCs w:val="24"/>
        </w:rPr>
        <w:t>общественных обсуждений</w:t>
      </w:r>
      <w:r w:rsidRPr="00725068">
        <w:rPr>
          <w:rFonts w:ascii="Times New Roman" w:hAnsi="Times New Roman"/>
          <w:w w:val="100"/>
          <w:szCs w:val="24"/>
        </w:rPr>
        <w:t xml:space="preserve"> </w:t>
      </w:r>
      <w:r w:rsidR="004D17F2">
        <w:rPr>
          <w:rFonts w:ascii="Times New Roman" w:hAnsi="Times New Roman"/>
          <w:w w:val="100"/>
          <w:szCs w:val="24"/>
        </w:rPr>
        <w:t>14</w:t>
      </w:r>
      <w:r w:rsidRPr="00725068">
        <w:rPr>
          <w:rFonts w:ascii="Times New Roman" w:hAnsi="Times New Roman"/>
          <w:w w:val="100"/>
          <w:szCs w:val="24"/>
        </w:rPr>
        <w:t>.</w:t>
      </w:r>
      <w:r w:rsidR="004D17F2">
        <w:rPr>
          <w:rFonts w:ascii="Times New Roman" w:hAnsi="Times New Roman"/>
          <w:w w:val="100"/>
          <w:szCs w:val="24"/>
        </w:rPr>
        <w:t>04</w:t>
      </w:r>
      <w:r w:rsidRPr="00725068">
        <w:rPr>
          <w:rFonts w:ascii="Times New Roman" w:hAnsi="Times New Roman"/>
          <w:w w:val="100"/>
          <w:szCs w:val="24"/>
        </w:rPr>
        <w:t>.20</w:t>
      </w:r>
      <w:r w:rsidR="004D17F2">
        <w:rPr>
          <w:rFonts w:ascii="Times New Roman" w:hAnsi="Times New Roman"/>
          <w:w w:val="100"/>
          <w:szCs w:val="24"/>
        </w:rPr>
        <w:t>21</w:t>
      </w:r>
      <w:r w:rsidR="007877F3">
        <w:rPr>
          <w:rFonts w:ascii="Times New Roman" w:hAnsi="Times New Roman"/>
          <w:w w:val="100"/>
          <w:szCs w:val="24"/>
        </w:rPr>
        <w:t xml:space="preserve"> </w:t>
      </w:r>
      <w:r w:rsidRPr="00725068">
        <w:rPr>
          <w:rFonts w:ascii="Times New Roman" w:hAnsi="Times New Roman"/>
          <w:w w:val="100"/>
          <w:szCs w:val="24"/>
        </w:rPr>
        <w:t xml:space="preserve">года; </w:t>
      </w: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>2)</w:t>
      </w:r>
      <w:r w:rsidRPr="00725068">
        <w:rPr>
          <w:rFonts w:ascii="Times New Roman" w:hAnsi="Times New Roman"/>
          <w:w w:val="100"/>
          <w:szCs w:val="24"/>
        </w:rPr>
        <w:tab/>
        <w:t xml:space="preserve">разместить проект и прилагаемые к нему информационные материалы, подлежащие рассмотрению на публичных слушаниях, а также обеспечить открытие экспозиции </w:t>
      </w:r>
      <w:r w:rsidR="004D17F2">
        <w:rPr>
          <w:rFonts w:ascii="Times New Roman" w:hAnsi="Times New Roman"/>
          <w:w w:val="100"/>
          <w:szCs w:val="24"/>
        </w:rPr>
        <w:t>20</w:t>
      </w:r>
      <w:r w:rsidRPr="00725068">
        <w:rPr>
          <w:rFonts w:ascii="Times New Roman" w:hAnsi="Times New Roman"/>
          <w:w w:val="100"/>
          <w:szCs w:val="24"/>
        </w:rPr>
        <w:t>.</w:t>
      </w:r>
      <w:r w:rsidR="004D17F2">
        <w:rPr>
          <w:rFonts w:ascii="Times New Roman" w:hAnsi="Times New Roman"/>
          <w:w w:val="100"/>
          <w:szCs w:val="24"/>
        </w:rPr>
        <w:t>04</w:t>
      </w:r>
      <w:r w:rsidRPr="00725068">
        <w:rPr>
          <w:rFonts w:ascii="Times New Roman" w:hAnsi="Times New Roman"/>
          <w:w w:val="100"/>
          <w:szCs w:val="24"/>
        </w:rPr>
        <w:t>.20</w:t>
      </w:r>
      <w:r w:rsidR="004D17F2">
        <w:rPr>
          <w:rFonts w:ascii="Times New Roman" w:hAnsi="Times New Roman"/>
          <w:w w:val="100"/>
          <w:szCs w:val="24"/>
        </w:rPr>
        <w:t>21</w:t>
      </w:r>
      <w:r w:rsidR="007877F3">
        <w:rPr>
          <w:rFonts w:ascii="Times New Roman" w:hAnsi="Times New Roman"/>
          <w:w w:val="100"/>
          <w:szCs w:val="24"/>
        </w:rPr>
        <w:t xml:space="preserve"> </w:t>
      </w:r>
      <w:r w:rsidRPr="00725068">
        <w:rPr>
          <w:rFonts w:ascii="Times New Roman" w:hAnsi="Times New Roman"/>
          <w:w w:val="100"/>
          <w:szCs w:val="24"/>
        </w:rPr>
        <w:t>года;</w:t>
      </w: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>3)</w:t>
      </w:r>
      <w:r w:rsidRPr="00725068">
        <w:rPr>
          <w:rFonts w:ascii="Times New Roman" w:hAnsi="Times New Roman"/>
          <w:w w:val="100"/>
          <w:szCs w:val="24"/>
        </w:rPr>
        <w:tab/>
        <w:t xml:space="preserve">организовать экспозицию проекта в кабинете отдела архитектуры и градостроительства администрации МО «Медвежьегорский муниципальный район» с понедельника по четверг 8:30 до 13.00 и с 14.00 до 17:00, пятница с 8:30 до 13.00 и с 14.00 до 16:00, по адресу: г.Медвежьегорск, ул.Кирова,д.7,каб.28 с </w:t>
      </w:r>
      <w:r w:rsidR="004D17F2">
        <w:rPr>
          <w:rFonts w:ascii="Times New Roman" w:hAnsi="Times New Roman"/>
          <w:w w:val="100"/>
          <w:szCs w:val="24"/>
        </w:rPr>
        <w:t>02</w:t>
      </w:r>
      <w:r w:rsidRPr="00725068">
        <w:rPr>
          <w:rFonts w:ascii="Times New Roman" w:hAnsi="Times New Roman"/>
          <w:w w:val="100"/>
          <w:szCs w:val="24"/>
        </w:rPr>
        <w:t>.</w:t>
      </w:r>
      <w:r w:rsidR="00B70797">
        <w:rPr>
          <w:rFonts w:ascii="Times New Roman" w:hAnsi="Times New Roman"/>
          <w:w w:val="100"/>
          <w:szCs w:val="24"/>
        </w:rPr>
        <w:t>0</w:t>
      </w:r>
      <w:r w:rsidR="004D17F2">
        <w:rPr>
          <w:rFonts w:ascii="Times New Roman" w:hAnsi="Times New Roman"/>
          <w:w w:val="100"/>
          <w:szCs w:val="24"/>
        </w:rPr>
        <w:t>4</w:t>
      </w:r>
      <w:r w:rsidRPr="00725068">
        <w:rPr>
          <w:rFonts w:ascii="Times New Roman" w:hAnsi="Times New Roman"/>
          <w:w w:val="100"/>
          <w:szCs w:val="24"/>
        </w:rPr>
        <w:t>.20</w:t>
      </w:r>
      <w:r w:rsidR="004D17F2">
        <w:rPr>
          <w:rFonts w:ascii="Times New Roman" w:hAnsi="Times New Roman"/>
          <w:w w:val="100"/>
          <w:szCs w:val="24"/>
        </w:rPr>
        <w:t>21</w:t>
      </w:r>
      <w:r w:rsidRPr="00725068">
        <w:rPr>
          <w:rFonts w:ascii="Times New Roman" w:hAnsi="Times New Roman"/>
          <w:w w:val="100"/>
          <w:szCs w:val="24"/>
        </w:rPr>
        <w:t xml:space="preserve">г. по </w:t>
      </w:r>
      <w:r w:rsidR="004D17F2">
        <w:rPr>
          <w:rFonts w:ascii="Times New Roman" w:hAnsi="Times New Roman"/>
          <w:w w:val="100"/>
          <w:szCs w:val="24"/>
        </w:rPr>
        <w:t>11</w:t>
      </w:r>
      <w:r w:rsidRPr="00725068">
        <w:rPr>
          <w:rFonts w:ascii="Times New Roman" w:hAnsi="Times New Roman"/>
          <w:w w:val="100"/>
          <w:szCs w:val="24"/>
        </w:rPr>
        <w:t>.0</w:t>
      </w:r>
      <w:r w:rsidR="004D17F2">
        <w:rPr>
          <w:rFonts w:ascii="Times New Roman" w:hAnsi="Times New Roman"/>
          <w:w w:val="100"/>
          <w:szCs w:val="24"/>
        </w:rPr>
        <w:t>5.2021</w:t>
      </w:r>
      <w:r w:rsidRPr="00725068">
        <w:rPr>
          <w:rFonts w:ascii="Times New Roman" w:hAnsi="Times New Roman"/>
          <w:w w:val="100"/>
          <w:szCs w:val="24"/>
        </w:rPr>
        <w:t xml:space="preserve">г. </w:t>
      </w: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>4)</w:t>
      </w:r>
      <w:r w:rsidRPr="00725068">
        <w:rPr>
          <w:rFonts w:ascii="Times New Roman" w:hAnsi="Times New Roman"/>
          <w:w w:val="100"/>
          <w:szCs w:val="24"/>
        </w:rPr>
        <w:tab/>
        <w:t xml:space="preserve"> </w:t>
      </w:r>
      <w:r w:rsidR="00FA17AB">
        <w:rPr>
          <w:rFonts w:ascii="Times New Roman" w:hAnsi="Times New Roman"/>
          <w:w w:val="100"/>
          <w:szCs w:val="24"/>
        </w:rPr>
        <w:t>14</w:t>
      </w:r>
      <w:r w:rsidRPr="00725068">
        <w:rPr>
          <w:rFonts w:ascii="Times New Roman" w:hAnsi="Times New Roman"/>
          <w:w w:val="100"/>
          <w:szCs w:val="24"/>
        </w:rPr>
        <w:t>.</w:t>
      </w:r>
      <w:r w:rsidR="004D17F2">
        <w:rPr>
          <w:rFonts w:ascii="Times New Roman" w:hAnsi="Times New Roman"/>
          <w:w w:val="100"/>
          <w:szCs w:val="24"/>
        </w:rPr>
        <w:t>04</w:t>
      </w:r>
      <w:r w:rsidRPr="00725068">
        <w:rPr>
          <w:rFonts w:ascii="Times New Roman" w:hAnsi="Times New Roman"/>
          <w:w w:val="100"/>
          <w:szCs w:val="24"/>
        </w:rPr>
        <w:t>.20</w:t>
      </w:r>
      <w:r w:rsidR="004D17F2">
        <w:rPr>
          <w:rFonts w:ascii="Times New Roman" w:hAnsi="Times New Roman"/>
          <w:w w:val="100"/>
          <w:szCs w:val="24"/>
        </w:rPr>
        <w:t>21</w:t>
      </w:r>
      <w:r w:rsidRPr="00725068">
        <w:rPr>
          <w:rFonts w:ascii="Times New Roman" w:hAnsi="Times New Roman"/>
          <w:w w:val="100"/>
          <w:szCs w:val="24"/>
        </w:rPr>
        <w:t xml:space="preserve">г. разместить на официальном сайте администрации муниципального образования «Медвежьегорский муниципальный район»  </w:t>
      </w:r>
      <w:r w:rsidR="004D17F2" w:rsidRPr="004D17F2">
        <w:rPr>
          <w:rFonts w:ascii="Times New Roman" w:hAnsi="Times New Roman"/>
          <w:w w:val="100"/>
          <w:szCs w:val="24"/>
        </w:rPr>
        <w:t>medgora.gov.karelia.ru</w:t>
      </w:r>
      <w:r w:rsidR="004D17F2">
        <w:rPr>
          <w:rFonts w:ascii="Times New Roman" w:hAnsi="Times New Roman"/>
          <w:w w:val="100"/>
          <w:szCs w:val="24"/>
        </w:rPr>
        <w:t xml:space="preserve"> </w:t>
      </w:r>
      <w:r w:rsidRPr="00725068">
        <w:rPr>
          <w:rFonts w:ascii="Times New Roman" w:hAnsi="Times New Roman"/>
          <w:w w:val="100"/>
          <w:szCs w:val="24"/>
        </w:rPr>
        <w:t>проект</w:t>
      </w:r>
      <w:r w:rsidR="00FA17AB">
        <w:rPr>
          <w:rFonts w:ascii="Times New Roman" w:hAnsi="Times New Roman"/>
          <w:w w:val="100"/>
          <w:szCs w:val="24"/>
        </w:rPr>
        <w:t xml:space="preserve"> </w:t>
      </w:r>
      <w:r w:rsidR="004D17F2">
        <w:rPr>
          <w:rFonts w:ascii="Times New Roman" w:hAnsi="Times New Roman"/>
          <w:w w:val="100"/>
          <w:szCs w:val="24"/>
        </w:rPr>
        <w:t xml:space="preserve">по внесению изменений в правила землепользования и застройки </w:t>
      </w:r>
      <w:proofErr w:type="spellStart"/>
      <w:r w:rsidR="004D17F2">
        <w:rPr>
          <w:rFonts w:ascii="Times New Roman" w:hAnsi="Times New Roman"/>
          <w:w w:val="100"/>
          <w:szCs w:val="24"/>
        </w:rPr>
        <w:t>Паданского</w:t>
      </w:r>
      <w:proofErr w:type="spellEnd"/>
      <w:r w:rsidR="004D17F2">
        <w:rPr>
          <w:rFonts w:ascii="Times New Roman" w:hAnsi="Times New Roman"/>
          <w:w w:val="100"/>
          <w:szCs w:val="24"/>
        </w:rPr>
        <w:t xml:space="preserve"> сельского поселения.</w:t>
      </w: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>5)</w:t>
      </w:r>
      <w:r w:rsidRPr="00725068">
        <w:rPr>
          <w:rFonts w:ascii="Times New Roman" w:hAnsi="Times New Roman"/>
          <w:w w:val="100"/>
          <w:szCs w:val="24"/>
        </w:rPr>
        <w:tab/>
        <w:t xml:space="preserve">осуществлять прием  от физических и юридических лиц предложений и замечаний по проекту с </w:t>
      </w:r>
      <w:r w:rsidR="004D17F2">
        <w:rPr>
          <w:rFonts w:ascii="Times New Roman" w:hAnsi="Times New Roman"/>
          <w:w w:val="100"/>
          <w:szCs w:val="24"/>
        </w:rPr>
        <w:t>20</w:t>
      </w:r>
      <w:r w:rsidRPr="00725068">
        <w:rPr>
          <w:rFonts w:ascii="Times New Roman" w:hAnsi="Times New Roman"/>
          <w:w w:val="100"/>
          <w:szCs w:val="24"/>
        </w:rPr>
        <w:t>.</w:t>
      </w:r>
      <w:r w:rsidR="004D17F2">
        <w:rPr>
          <w:rFonts w:ascii="Times New Roman" w:hAnsi="Times New Roman"/>
          <w:w w:val="100"/>
          <w:szCs w:val="24"/>
        </w:rPr>
        <w:t>04</w:t>
      </w:r>
      <w:r w:rsidRPr="00725068">
        <w:rPr>
          <w:rFonts w:ascii="Times New Roman" w:hAnsi="Times New Roman"/>
          <w:w w:val="100"/>
          <w:szCs w:val="24"/>
        </w:rPr>
        <w:t>.20</w:t>
      </w:r>
      <w:r w:rsidR="004D17F2">
        <w:rPr>
          <w:rFonts w:ascii="Times New Roman" w:hAnsi="Times New Roman"/>
          <w:w w:val="100"/>
          <w:szCs w:val="24"/>
        </w:rPr>
        <w:t>21</w:t>
      </w:r>
      <w:r w:rsidRPr="00725068">
        <w:rPr>
          <w:rFonts w:ascii="Times New Roman" w:hAnsi="Times New Roman"/>
          <w:w w:val="100"/>
          <w:szCs w:val="24"/>
        </w:rPr>
        <w:t xml:space="preserve">г. по </w:t>
      </w:r>
      <w:r w:rsidR="004D17F2">
        <w:rPr>
          <w:rFonts w:ascii="Times New Roman" w:hAnsi="Times New Roman"/>
          <w:w w:val="100"/>
          <w:szCs w:val="24"/>
        </w:rPr>
        <w:t>11</w:t>
      </w:r>
      <w:r w:rsidR="00FA17AB">
        <w:rPr>
          <w:rFonts w:ascii="Times New Roman" w:hAnsi="Times New Roman"/>
          <w:w w:val="100"/>
          <w:szCs w:val="24"/>
        </w:rPr>
        <w:t>.</w:t>
      </w:r>
      <w:r w:rsidRPr="00725068">
        <w:rPr>
          <w:rFonts w:ascii="Times New Roman" w:hAnsi="Times New Roman"/>
          <w:w w:val="100"/>
          <w:szCs w:val="24"/>
        </w:rPr>
        <w:t>0</w:t>
      </w:r>
      <w:r w:rsidR="004D17F2">
        <w:rPr>
          <w:rFonts w:ascii="Times New Roman" w:hAnsi="Times New Roman"/>
          <w:w w:val="100"/>
          <w:szCs w:val="24"/>
        </w:rPr>
        <w:t>5</w:t>
      </w:r>
      <w:r w:rsidR="00B55B72">
        <w:rPr>
          <w:rFonts w:ascii="Times New Roman" w:hAnsi="Times New Roman"/>
          <w:w w:val="100"/>
          <w:szCs w:val="24"/>
        </w:rPr>
        <w:t>.2021</w:t>
      </w:r>
      <w:r w:rsidRPr="00725068">
        <w:rPr>
          <w:rFonts w:ascii="Times New Roman" w:hAnsi="Times New Roman"/>
          <w:w w:val="100"/>
          <w:szCs w:val="24"/>
        </w:rPr>
        <w:t>г.;</w:t>
      </w: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lastRenderedPageBreak/>
        <w:t>6)</w:t>
      </w:r>
      <w:r w:rsidRPr="00725068">
        <w:rPr>
          <w:rFonts w:ascii="Times New Roman" w:hAnsi="Times New Roman"/>
          <w:w w:val="100"/>
          <w:szCs w:val="24"/>
        </w:rPr>
        <w:tab/>
        <w:t>рассмотреть поступившие предложения и замечания по проекту в течении 10 дней с момента их регистрации.</w:t>
      </w: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>7)</w:t>
      </w:r>
      <w:r w:rsidRPr="00725068">
        <w:rPr>
          <w:rFonts w:ascii="Times New Roman" w:hAnsi="Times New Roman"/>
          <w:w w:val="100"/>
          <w:szCs w:val="24"/>
        </w:rPr>
        <w:tab/>
        <w:t xml:space="preserve">подготовить и оформить протокол общественных обсуждений  до </w:t>
      </w:r>
      <w:r w:rsidR="004D17F2">
        <w:rPr>
          <w:rFonts w:ascii="Times New Roman" w:hAnsi="Times New Roman"/>
          <w:w w:val="100"/>
          <w:szCs w:val="24"/>
        </w:rPr>
        <w:t>17.05</w:t>
      </w:r>
      <w:r w:rsidRPr="00725068">
        <w:rPr>
          <w:rFonts w:ascii="Times New Roman" w:hAnsi="Times New Roman"/>
          <w:w w:val="100"/>
          <w:szCs w:val="24"/>
        </w:rPr>
        <w:t>.20</w:t>
      </w:r>
      <w:r w:rsidR="00B55B72">
        <w:rPr>
          <w:rFonts w:ascii="Times New Roman" w:hAnsi="Times New Roman"/>
          <w:w w:val="100"/>
          <w:szCs w:val="24"/>
        </w:rPr>
        <w:t>21</w:t>
      </w:r>
      <w:r w:rsidR="007877F3">
        <w:rPr>
          <w:rFonts w:ascii="Times New Roman" w:hAnsi="Times New Roman"/>
          <w:w w:val="100"/>
          <w:szCs w:val="24"/>
        </w:rPr>
        <w:t xml:space="preserve"> </w:t>
      </w:r>
      <w:r w:rsidRPr="00725068">
        <w:rPr>
          <w:rFonts w:ascii="Times New Roman" w:hAnsi="Times New Roman"/>
          <w:w w:val="100"/>
          <w:szCs w:val="24"/>
        </w:rPr>
        <w:t>г.</w:t>
      </w: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>8)</w:t>
      </w:r>
      <w:r w:rsidRPr="00725068">
        <w:rPr>
          <w:rFonts w:ascii="Times New Roman" w:hAnsi="Times New Roman"/>
          <w:w w:val="100"/>
          <w:szCs w:val="24"/>
        </w:rPr>
        <w:tab/>
        <w:t>подготовить и оформить заключен</w:t>
      </w:r>
      <w:r w:rsidR="00B55B72">
        <w:rPr>
          <w:rFonts w:ascii="Times New Roman" w:hAnsi="Times New Roman"/>
          <w:w w:val="100"/>
          <w:szCs w:val="24"/>
        </w:rPr>
        <w:t>и</w:t>
      </w:r>
      <w:r w:rsidR="004D17F2">
        <w:rPr>
          <w:rFonts w:ascii="Times New Roman" w:hAnsi="Times New Roman"/>
          <w:w w:val="100"/>
          <w:szCs w:val="24"/>
        </w:rPr>
        <w:t>е общественных обсуждений  до 21.05</w:t>
      </w:r>
      <w:r w:rsidRPr="00725068">
        <w:rPr>
          <w:rFonts w:ascii="Times New Roman" w:hAnsi="Times New Roman"/>
          <w:w w:val="100"/>
          <w:szCs w:val="24"/>
        </w:rPr>
        <w:t>.20</w:t>
      </w:r>
      <w:r w:rsidR="00B55B72">
        <w:rPr>
          <w:rFonts w:ascii="Times New Roman" w:hAnsi="Times New Roman"/>
          <w:w w:val="100"/>
          <w:szCs w:val="24"/>
        </w:rPr>
        <w:t>21</w:t>
      </w:r>
      <w:r w:rsidR="007877F3">
        <w:rPr>
          <w:rFonts w:ascii="Times New Roman" w:hAnsi="Times New Roman"/>
          <w:w w:val="100"/>
          <w:szCs w:val="24"/>
        </w:rPr>
        <w:t xml:space="preserve"> </w:t>
      </w:r>
      <w:r w:rsidRPr="00725068">
        <w:rPr>
          <w:rFonts w:ascii="Times New Roman" w:hAnsi="Times New Roman"/>
          <w:w w:val="100"/>
          <w:szCs w:val="24"/>
        </w:rPr>
        <w:t>г.</w:t>
      </w:r>
    </w:p>
    <w:p w:rsidR="00725068" w:rsidRP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>9)</w:t>
      </w:r>
      <w:r w:rsidRPr="00725068">
        <w:rPr>
          <w:rFonts w:ascii="Times New Roman" w:hAnsi="Times New Roman"/>
          <w:w w:val="100"/>
          <w:szCs w:val="24"/>
        </w:rPr>
        <w:tab/>
        <w:t xml:space="preserve">разместить заключение о результатах публичных слушаниях в районной газете «Диалог» и на официальном сайте администрации муниципального образования «Медвежьегорский муниципальный район»  </w:t>
      </w:r>
      <w:r w:rsidR="004D17F2" w:rsidRPr="004D17F2">
        <w:rPr>
          <w:rFonts w:ascii="Times New Roman" w:hAnsi="Times New Roman"/>
          <w:w w:val="100"/>
          <w:szCs w:val="24"/>
        </w:rPr>
        <w:t>medgora.gov.karelia.ru</w:t>
      </w:r>
    </w:p>
    <w:p w:rsid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  <w:r w:rsidRPr="00725068">
        <w:rPr>
          <w:rFonts w:ascii="Times New Roman" w:hAnsi="Times New Roman"/>
          <w:w w:val="100"/>
          <w:szCs w:val="24"/>
        </w:rPr>
        <w:t>3.</w:t>
      </w:r>
      <w:r w:rsidRPr="00725068">
        <w:rPr>
          <w:rFonts w:ascii="Times New Roman" w:hAnsi="Times New Roman"/>
          <w:w w:val="100"/>
          <w:szCs w:val="24"/>
        </w:rPr>
        <w:tab/>
        <w:t>Контроль за исполнением настоящего Распоряжения оставляю за собой.</w:t>
      </w:r>
    </w:p>
    <w:p w:rsid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</w:p>
    <w:p w:rsid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</w:p>
    <w:p w:rsid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</w:p>
    <w:p w:rsid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</w:p>
    <w:p w:rsidR="00725068" w:rsidRDefault="00725068" w:rsidP="00725068">
      <w:pPr>
        <w:jc w:val="both"/>
        <w:rPr>
          <w:rFonts w:ascii="Times New Roman" w:hAnsi="Times New Roman"/>
          <w:w w:val="100"/>
          <w:szCs w:val="24"/>
        </w:rPr>
      </w:pPr>
    </w:p>
    <w:p w:rsidR="00725068" w:rsidRPr="00197522" w:rsidRDefault="00725068" w:rsidP="00725068">
      <w:pPr>
        <w:jc w:val="both"/>
        <w:rPr>
          <w:rFonts w:ascii="Times New Roman" w:hAnsi="Times New Roman"/>
          <w:w w:val="100"/>
          <w:szCs w:val="24"/>
        </w:rPr>
      </w:pPr>
    </w:p>
    <w:p w:rsidR="002E18ED" w:rsidRPr="002E18ED" w:rsidRDefault="002E18ED" w:rsidP="002E29D5">
      <w:pPr>
        <w:ind w:firstLine="708"/>
        <w:jc w:val="both"/>
        <w:rPr>
          <w:rFonts w:ascii="Times New Roman" w:hAnsi="Times New Roman"/>
          <w:w w:val="100"/>
          <w:szCs w:val="24"/>
        </w:rPr>
      </w:pPr>
    </w:p>
    <w:p w:rsidR="00FA17AB" w:rsidRPr="00FA17AB" w:rsidRDefault="004D17F2" w:rsidP="00FA17AB">
      <w:pPr>
        <w:jc w:val="both"/>
        <w:rPr>
          <w:rFonts w:ascii="Times New Roman" w:hAnsi="Times New Roman"/>
          <w:w w:val="100"/>
          <w:szCs w:val="24"/>
        </w:rPr>
      </w:pPr>
      <w:r>
        <w:rPr>
          <w:rFonts w:ascii="Times New Roman" w:hAnsi="Times New Roman"/>
          <w:w w:val="100"/>
          <w:szCs w:val="24"/>
        </w:rPr>
        <w:t>И.о.Главы</w:t>
      </w:r>
      <w:r w:rsidR="00FA17AB" w:rsidRPr="00FA17AB">
        <w:rPr>
          <w:rFonts w:ascii="Times New Roman" w:hAnsi="Times New Roman"/>
          <w:w w:val="100"/>
          <w:szCs w:val="24"/>
        </w:rPr>
        <w:t xml:space="preserve"> администрации муниципального</w:t>
      </w:r>
    </w:p>
    <w:p w:rsidR="00FA17AB" w:rsidRPr="00FA17AB" w:rsidRDefault="00FA17AB" w:rsidP="00FA17AB">
      <w:pPr>
        <w:jc w:val="both"/>
        <w:rPr>
          <w:rFonts w:ascii="Times New Roman" w:hAnsi="Times New Roman"/>
          <w:w w:val="100"/>
          <w:szCs w:val="24"/>
        </w:rPr>
      </w:pPr>
      <w:r w:rsidRPr="00FA17AB">
        <w:rPr>
          <w:rFonts w:ascii="Times New Roman" w:hAnsi="Times New Roman"/>
          <w:w w:val="100"/>
          <w:szCs w:val="24"/>
        </w:rPr>
        <w:t xml:space="preserve">образования «Медвежьегорский </w:t>
      </w:r>
    </w:p>
    <w:p w:rsidR="00D22825" w:rsidRDefault="00FA17AB" w:rsidP="00FA17AB">
      <w:pPr>
        <w:jc w:val="both"/>
        <w:rPr>
          <w:rFonts w:ascii="Times New Roman" w:hAnsi="Times New Roman"/>
          <w:w w:val="100"/>
          <w:szCs w:val="24"/>
        </w:rPr>
      </w:pPr>
      <w:r w:rsidRPr="00FA17AB">
        <w:rPr>
          <w:rFonts w:ascii="Times New Roman" w:hAnsi="Times New Roman"/>
          <w:w w:val="100"/>
          <w:szCs w:val="24"/>
        </w:rPr>
        <w:t xml:space="preserve">муниципальный район»                                                                </w:t>
      </w:r>
      <w:r w:rsidR="00B55B72">
        <w:rPr>
          <w:rFonts w:ascii="Times New Roman" w:hAnsi="Times New Roman"/>
          <w:w w:val="100"/>
          <w:szCs w:val="24"/>
        </w:rPr>
        <w:t xml:space="preserve">                      </w:t>
      </w:r>
      <w:r w:rsidR="004D17F2">
        <w:rPr>
          <w:rFonts w:ascii="Times New Roman" w:hAnsi="Times New Roman"/>
          <w:w w:val="100"/>
          <w:szCs w:val="24"/>
        </w:rPr>
        <w:t>А.И.</w:t>
      </w:r>
      <w:r w:rsidR="009B0600">
        <w:rPr>
          <w:rFonts w:ascii="Times New Roman" w:hAnsi="Times New Roman"/>
          <w:w w:val="100"/>
          <w:szCs w:val="24"/>
        </w:rPr>
        <w:t xml:space="preserve"> </w:t>
      </w:r>
      <w:bookmarkStart w:id="0" w:name="_GoBack"/>
      <w:bookmarkEnd w:id="0"/>
      <w:r w:rsidR="004D17F2">
        <w:rPr>
          <w:rFonts w:ascii="Times New Roman" w:hAnsi="Times New Roman"/>
          <w:w w:val="100"/>
          <w:szCs w:val="24"/>
        </w:rPr>
        <w:t>Сергеев</w:t>
      </w:r>
    </w:p>
    <w:p w:rsidR="00D22825" w:rsidRDefault="00D22825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FA17AB" w:rsidRDefault="00FA17AB" w:rsidP="002E29D5">
      <w:pPr>
        <w:jc w:val="both"/>
        <w:rPr>
          <w:rFonts w:ascii="Times New Roman" w:hAnsi="Times New Roman"/>
          <w:w w:val="100"/>
          <w:szCs w:val="24"/>
        </w:rPr>
      </w:pPr>
    </w:p>
    <w:p w:rsidR="00B55B72" w:rsidRDefault="00B55B72" w:rsidP="002E29D5">
      <w:pPr>
        <w:jc w:val="both"/>
        <w:rPr>
          <w:rFonts w:ascii="Times New Roman" w:hAnsi="Times New Roman"/>
          <w:w w:val="100"/>
          <w:szCs w:val="24"/>
        </w:rPr>
      </w:pPr>
    </w:p>
    <w:p w:rsidR="00B55B72" w:rsidRDefault="00B55B72" w:rsidP="002E29D5">
      <w:pPr>
        <w:jc w:val="both"/>
        <w:rPr>
          <w:rFonts w:ascii="Times New Roman" w:hAnsi="Times New Roman"/>
          <w:w w:val="100"/>
          <w:szCs w:val="24"/>
        </w:rPr>
      </w:pPr>
    </w:p>
    <w:p w:rsidR="00B55B72" w:rsidRDefault="00B55B72" w:rsidP="002E29D5">
      <w:pPr>
        <w:jc w:val="both"/>
        <w:rPr>
          <w:rFonts w:ascii="Times New Roman" w:hAnsi="Times New Roman"/>
          <w:w w:val="100"/>
          <w:szCs w:val="24"/>
        </w:rPr>
      </w:pPr>
    </w:p>
    <w:p w:rsidR="00B55B72" w:rsidRDefault="00B55B72" w:rsidP="002E29D5">
      <w:pPr>
        <w:jc w:val="both"/>
        <w:rPr>
          <w:rFonts w:ascii="Times New Roman" w:hAnsi="Times New Roman"/>
          <w:w w:val="100"/>
          <w:szCs w:val="24"/>
        </w:rPr>
      </w:pPr>
    </w:p>
    <w:p w:rsidR="00B55B72" w:rsidRDefault="00B55B72" w:rsidP="002E29D5">
      <w:pPr>
        <w:jc w:val="both"/>
        <w:rPr>
          <w:rFonts w:ascii="Times New Roman" w:hAnsi="Times New Roman"/>
          <w:w w:val="100"/>
          <w:szCs w:val="24"/>
        </w:rPr>
      </w:pPr>
    </w:p>
    <w:p w:rsidR="00B55B72" w:rsidRDefault="00B55B72" w:rsidP="002E29D5">
      <w:pPr>
        <w:jc w:val="both"/>
        <w:rPr>
          <w:rFonts w:ascii="Times New Roman" w:hAnsi="Times New Roman"/>
          <w:w w:val="100"/>
          <w:szCs w:val="24"/>
        </w:rPr>
      </w:pPr>
    </w:p>
    <w:p w:rsidR="001541E5" w:rsidRPr="002E18ED" w:rsidRDefault="00A359AB" w:rsidP="00F976EC">
      <w:pPr>
        <w:jc w:val="both"/>
        <w:rPr>
          <w:szCs w:val="24"/>
        </w:rPr>
      </w:pPr>
      <w:r>
        <w:rPr>
          <w:szCs w:val="24"/>
        </w:rPr>
        <w:t xml:space="preserve"> </w:t>
      </w:r>
    </w:p>
    <w:sectPr w:rsidR="001541E5" w:rsidRPr="002E18ED" w:rsidSect="002A15E4">
      <w:pgSz w:w="11906" w:h="16838"/>
      <w:pgMar w:top="426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A1EEB"/>
    <w:multiLevelType w:val="hybridMultilevel"/>
    <w:tmpl w:val="D4822510"/>
    <w:lvl w:ilvl="0" w:tplc="07E63E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7D24C2C"/>
    <w:multiLevelType w:val="hybridMultilevel"/>
    <w:tmpl w:val="D752F810"/>
    <w:lvl w:ilvl="0" w:tplc="884EA86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5338E3"/>
    <w:multiLevelType w:val="hybridMultilevel"/>
    <w:tmpl w:val="F6D02DDC"/>
    <w:lvl w:ilvl="0" w:tplc="D3F2636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39C613BB"/>
    <w:multiLevelType w:val="hybridMultilevel"/>
    <w:tmpl w:val="D8D28000"/>
    <w:lvl w:ilvl="0" w:tplc="3D1499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1A9748D"/>
    <w:multiLevelType w:val="hybridMultilevel"/>
    <w:tmpl w:val="85DCEDF8"/>
    <w:lvl w:ilvl="0" w:tplc="9E7451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25641FC"/>
    <w:multiLevelType w:val="hybridMultilevel"/>
    <w:tmpl w:val="E5A6AB78"/>
    <w:lvl w:ilvl="0" w:tplc="E526AA0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63A61BDD"/>
    <w:multiLevelType w:val="hybridMultilevel"/>
    <w:tmpl w:val="F5765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6319E8"/>
    <w:multiLevelType w:val="hybridMultilevel"/>
    <w:tmpl w:val="AED81010"/>
    <w:lvl w:ilvl="0" w:tplc="6D18ABA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7896"/>
    <w:rsid w:val="000037B4"/>
    <w:rsid w:val="00013A71"/>
    <w:rsid w:val="0002253B"/>
    <w:rsid w:val="0002732B"/>
    <w:rsid w:val="00027D12"/>
    <w:rsid w:val="00057697"/>
    <w:rsid w:val="00066349"/>
    <w:rsid w:val="00076302"/>
    <w:rsid w:val="000B597F"/>
    <w:rsid w:val="000D37D7"/>
    <w:rsid w:val="000D3DB1"/>
    <w:rsid w:val="000E4473"/>
    <w:rsid w:val="001002F5"/>
    <w:rsid w:val="00111457"/>
    <w:rsid w:val="001121CF"/>
    <w:rsid w:val="00115E36"/>
    <w:rsid w:val="0012388D"/>
    <w:rsid w:val="001335CC"/>
    <w:rsid w:val="001541E5"/>
    <w:rsid w:val="00174446"/>
    <w:rsid w:val="001766B0"/>
    <w:rsid w:val="00185497"/>
    <w:rsid w:val="001918CA"/>
    <w:rsid w:val="00197522"/>
    <w:rsid w:val="001A200B"/>
    <w:rsid w:val="001A229E"/>
    <w:rsid w:val="001B7845"/>
    <w:rsid w:val="001D0848"/>
    <w:rsid w:val="001D5224"/>
    <w:rsid w:val="001E3399"/>
    <w:rsid w:val="001F3868"/>
    <w:rsid w:val="002024D1"/>
    <w:rsid w:val="0020695D"/>
    <w:rsid w:val="00211416"/>
    <w:rsid w:val="00217005"/>
    <w:rsid w:val="00221968"/>
    <w:rsid w:val="0023150D"/>
    <w:rsid w:val="00231B7A"/>
    <w:rsid w:val="00252239"/>
    <w:rsid w:val="002610C3"/>
    <w:rsid w:val="00280EBB"/>
    <w:rsid w:val="002877B6"/>
    <w:rsid w:val="002949D5"/>
    <w:rsid w:val="002A15E4"/>
    <w:rsid w:val="002B1D0D"/>
    <w:rsid w:val="002B21FF"/>
    <w:rsid w:val="002C0022"/>
    <w:rsid w:val="002C3255"/>
    <w:rsid w:val="002E18ED"/>
    <w:rsid w:val="002E1AAA"/>
    <w:rsid w:val="002E29D5"/>
    <w:rsid w:val="002F66D1"/>
    <w:rsid w:val="00301DAA"/>
    <w:rsid w:val="00310FDD"/>
    <w:rsid w:val="003817AB"/>
    <w:rsid w:val="00397DCD"/>
    <w:rsid w:val="003A0F66"/>
    <w:rsid w:val="003A645E"/>
    <w:rsid w:val="003C4A0C"/>
    <w:rsid w:val="003F139B"/>
    <w:rsid w:val="003F3375"/>
    <w:rsid w:val="003F368B"/>
    <w:rsid w:val="003F3A62"/>
    <w:rsid w:val="00421AD3"/>
    <w:rsid w:val="00427896"/>
    <w:rsid w:val="00444191"/>
    <w:rsid w:val="00446C7F"/>
    <w:rsid w:val="00483DF3"/>
    <w:rsid w:val="00495F5C"/>
    <w:rsid w:val="004A09CF"/>
    <w:rsid w:val="004C6912"/>
    <w:rsid w:val="004D1599"/>
    <w:rsid w:val="004D17F2"/>
    <w:rsid w:val="004D2791"/>
    <w:rsid w:val="004E7679"/>
    <w:rsid w:val="004F3952"/>
    <w:rsid w:val="0051137C"/>
    <w:rsid w:val="005153D6"/>
    <w:rsid w:val="00524CBC"/>
    <w:rsid w:val="00531ED8"/>
    <w:rsid w:val="005372C7"/>
    <w:rsid w:val="00537D05"/>
    <w:rsid w:val="00537E15"/>
    <w:rsid w:val="00545E53"/>
    <w:rsid w:val="00546902"/>
    <w:rsid w:val="00551D9A"/>
    <w:rsid w:val="00554B22"/>
    <w:rsid w:val="0058545A"/>
    <w:rsid w:val="00587133"/>
    <w:rsid w:val="005B0286"/>
    <w:rsid w:val="005C05D4"/>
    <w:rsid w:val="005C686D"/>
    <w:rsid w:val="005D36B3"/>
    <w:rsid w:val="005D7CF3"/>
    <w:rsid w:val="005E2EFA"/>
    <w:rsid w:val="005F7074"/>
    <w:rsid w:val="00601941"/>
    <w:rsid w:val="006239A4"/>
    <w:rsid w:val="0063217B"/>
    <w:rsid w:val="00677FD3"/>
    <w:rsid w:val="00681716"/>
    <w:rsid w:val="006C3467"/>
    <w:rsid w:val="006D2979"/>
    <w:rsid w:val="006E33E5"/>
    <w:rsid w:val="00707201"/>
    <w:rsid w:val="0071534E"/>
    <w:rsid w:val="007165D5"/>
    <w:rsid w:val="00725068"/>
    <w:rsid w:val="0073168D"/>
    <w:rsid w:val="00736D08"/>
    <w:rsid w:val="0074686F"/>
    <w:rsid w:val="00760222"/>
    <w:rsid w:val="007650A7"/>
    <w:rsid w:val="007808F3"/>
    <w:rsid w:val="00781219"/>
    <w:rsid w:val="007877F3"/>
    <w:rsid w:val="007A3FEC"/>
    <w:rsid w:val="007A46EB"/>
    <w:rsid w:val="007A537B"/>
    <w:rsid w:val="007B392F"/>
    <w:rsid w:val="007D1667"/>
    <w:rsid w:val="007D305C"/>
    <w:rsid w:val="007D4BB0"/>
    <w:rsid w:val="007F550E"/>
    <w:rsid w:val="00810262"/>
    <w:rsid w:val="008121DA"/>
    <w:rsid w:val="00813C6D"/>
    <w:rsid w:val="00813FBA"/>
    <w:rsid w:val="008268B8"/>
    <w:rsid w:val="00836AD7"/>
    <w:rsid w:val="00843999"/>
    <w:rsid w:val="00851370"/>
    <w:rsid w:val="00853C8D"/>
    <w:rsid w:val="00862A14"/>
    <w:rsid w:val="008726B2"/>
    <w:rsid w:val="00890EFC"/>
    <w:rsid w:val="008931F2"/>
    <w:rsid w:val="008A7872"/>
    <w:rsid w:val="008C1A42"/>
    <w:rsid w:val="008C7A29"/>
    <w:rsid w:val="008E6039"/>
    <w:rsid w:val="008F772D"/>
    <w:rsid w:val="00902177"/>
    <w:rsid w:val="0090400A"/>
    <w:rsid w:val="009055A0"/>
    <w:rsid w:val="0091400D"/>
    <w:rsid w:val="00915DCF"/>
    <w:rsid w:val="00915DE7"/>
    <w:rsid w:val="00944232"/>
    <w:rsid w:val="00944C18"/>
    <w:rsid w:val="00946EDB"/>
    <w:rsid w:val="0095135D"/>
    <w:rsid w:val="00960E14"/>
    <w:rsid w:val="009648D5"/>
    <w:rsid w:val="00971659"/>
    <w:rsid w:val="0099237C"/>
    <w:rsid w:val="009B0600"/>
    <w:rsid w:val="009B46DA"/>
    <w:rsid w:val="009C109B"/>
    <w:rsid w:val="009E39BF"/>
    <w:rsid w:val="00A13FA5"/>
    <w:rsid w:val="00A2278D"/>
    <w:rsid w:val="00A359AB"/>
    <w:rsid w:val="00A56CD6"/>
    <w:rsid w:val="00A60E9F"/>
    <w:rsid w:val="00A62C7A"/>
    <w:rsid w:val="00A754AC"/>
    <w:rsid w:val="00A77FF9"/>
    <w:rsid w:val="00A82D0F"/>
    <w:rsid w:val="00A90943"/>
    <w:rsid w:val="00A926C2"/>
    <w:rsid w:val="00A95062"/>
    <w:rsid w:val="00AB2197"/>
    <w:rsid w:val="00AD4836"/>
    <w:rsid w:val="00AD61F5"/>
    <w:rsid w:val="00AD7A2B"/>
    <w:rsid w:val="00B126AA"/>
    <w:rsid w:val="00B16FD0"/>
    <w:rsid w:val="00B35297"/>
    <w:rsid w:val="00B4633A"/>
    <w:rsid w:val="00B55B72"/>
    <w:rsid w:val="00B61641"/>
    <w:rsid w:val="00B665B9"/>
    <w:rsid w:val="00B70797"/>
    <w:rsid w:val="00B8503B"/>
    <w:rsid w:val="00B87BF7"/>
    <w:rsid w:val="00BB0222"/>
    <w:rsid w:val="00BB1D48"/>
    <w:rsid w:val="00BC1D50"/>
    <w:rsid w:val="00BC66BA"/>
    <w:rsid w:val="00BD4A17"/>
    <w:rsid w:val="00BE781A"/>
    <w:rsid w:val="00BE7CC7"/>
    <w:rsid w:val="00C02FD5"/>
    <w:rsid w:val="00C23251"/>
    <w:rsid w:val="00C36C66"/>
    <w:rsid w:val="00C462C8"/>
    <w:rsid w:val="00C57CAE"/>
    <w:rsid w:val="00C6590E"/>
    <w:rsid w:val="00C8043A"/>
    <w:rsid w:val="00C91AE5"/>
    <w:rsid w:val="00C96512"/>
    <w:rsid w:val="00CC0393"/>
    <w:rsid w:val="00CD4D5F"/>
    <w:rsid w:val="00CF533B"/>
    <w:rsid w:val="00D22825"/>
    <w:rsid w:val="00D272F5"/>
    <w:rsid w:val="00D32167"/>
    <w:rsid w:val="00D343E7"/>
    <w:rsid w:val="00D37D80"/>
    <w:rsid w:val="00D46C88"/>
    <w:rsid w:val="00D47B44"/>
    <w:rsid w:val="00D5017E"/>
    <w:rsid w:val="00D51CAB"/>
    <w:rsid w:val="00D55EE9"/>
    <w:rsid w:val="00D56467"/>
    <w:rsid w:val="00D63136"/>
    <w:rsid w:val="00D6497E"/>
    <w:rsid w:val="00D66056"/>
    <w:rsid w:val="00D75F5F"/>
    <w:rsid w:val="00D810AE"/>
    <w:rsid w:val="00D834A5"/>
    <w:rsid w:val="00D84B04"/>
    <w:rsid w:val="00D93A8D"/>
    <w:rsid w:val="00D97CBB"/>
    <w:rsid w:val="00DA121E"/>
    <w:rsid w:val="00DA49F0"/>
    <w:rsid w:val="00DB4994"/>
    <w:rsid w:val="00DC46B1"/>
    <w:rsid w:val="00DC7C2D"/>
    <w:rsid w:val="00DD56F7"/>
    <w:rsid w:val="00DD69F7"/>
    <w:rsid w:val="00DE11DF"/>
    <w:rsid w:val="00DF0B64"/>
    <w:rsid w:val="00DF7573"/>
    <w:rsid w:val="00E056E7"/>
    <w:rsid w:val="00E112F1"/>
    <w:rsid w:val="00E5089C"/>
    <w:rsid w:val="00E56009"/>
    <w:rsid w:val="00E567BA"/>
    <w:rsid w:val="00E612F6"/>
    <w:rsid w:val="00E65BD4"/>
    <w:rsid w:val="00E66C43"/>
    <w:rsid w:val="00E85030"/>
    <w:rsid w:val="00EA2D1B"/>
    <w:rsid w:val="00EB62E9"/>
    <w:rsid w:val="00ED362F"/>
    <w:rsid w:val="00ED7285"/>
    <w:rsid w:val="00EE1FD1"/>
    <w:rsid w:val="00F03EA1"/>
    <w:rsid w:val="00F0441D"/>
    <w:rsid w:val="00F2179F"/>
    <w:rsid w:val="00F2709E"/>
    <w:rsid w:val="00F638A0"/>
    <w:rsid w:val="00F6636A"/>
    <w:rsid w:val="00F75794"/>
    <w:rsid w:val="00F76FA2"/>
    <w:rsid w:val="00F906FF"/>
    <w:rsid w:val="00F976EC"/>
    <w:rsid w:val="00FA0C6B"/>
    <w:rsid w:val="00FA17AB"/>
    <w:rsid w:val="00FB40F4"/>
    <w:rsid w:val="00FC1685"/>
    <w:rsid w:val="00FC172E"/>
    <w:rsid w:val="00FC61B7"/>
    <w:rsid w:val="00FC6492"/>
    <w:rsid w:val="00FD0609"/>
    <w:rsid w:val="00FD3E82"/>
    <w:rsid w:val="00FE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7896"/>
    <w:rPr>
      <w:rFonts w:ascii="Courier New" w:hAnsi="Courier New"/>
      <w:w w:val="80"/>
      <w:sz w:val="24"/>
    </w:rPr>
  </w:style>
  <w:style w:type="paragraph" w:styleId="1">
    <w:name w:val="heading 1"/>
    <w:basedOn w:val="a"/>
    <w:next w:val="a"/>
    <w:link w:val="10"/>
    <w:qFormat/>
    <w:rsid w:val="00427896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427896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427896"/>
    <w:pPr>
      <w:keepNext/>
      <w:jc w:val="center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7D05"/>
    <w:rPr>
      <w:color w:val="0000FF"/>
      <w:u w:val="single"/>
    </w:rPr>
  </w:style>
  <w:style w:type="character" w:customStyle="1" w:styleId="30">
    <w:name w:val="Заголовок 3 Знак"/>
    <w:link w:val="3"/>
    <w:rsid w:val="00B126AA"/>
    <w:rPr>
      <w:rFonts w:ascii="Courier New" w:hAnsi="Courier New"/>
      <w:b/>
      <w:w w:val="80"/>
      <w:sz w:val="36"/>
    </w:rPr>
  </w:style>
  <w:style w:type="character" w:customStyle="1" w:styleId="40">
    <w:name w:val="Заголовок 4 Знак"/>
    <w:link w:val="4"/>
    <w:rsid w:val="00B126AA"/>
    <w:rPr>
      <w:rFonts w:ascii="Arial" w:hAnsi="Arial"/>
      <w:b/>
      <w:w w:val="80"/>
      <w:sz w:val="24"/>
    </w:rPr>
  </w:style>
  <w:style w:type="paragraph" w:styleId="a4">
    <w:name w:val="Balloon Text"/>
    <w:basedOn w:val="a"/>
    <w:link w:val="a5"/>
    <w:rsid w:val="00677F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77FD3"/>
    <w:rPr>
      <w:rFonts w:ascii="Tahoma" w:hAnsi="Tahoma" w:cs="Tahoma"/>
      <w:w w:val="80"/>
      <w:sz w:val="16"/>
      <w:szCs w:val="16"/>
    </w:rPr>
  </w:style>
  <w:style w:type="character" w:customStyle="1" w:styleId="10">
    <w:name w:val="Заголовок 1 Знак"/>
    <w:basedOn w:val="a0"/>
    <w:link w:val="1"/>
    <w:rsid w:val="00B35297"/>
    <w:rPr>
      <w:rFonts w:ascii="Courier New" w:hAnsi="Courier New"/>
      <w:b/>
      <w:w w:val="8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работа</cp:lastModifiedBy>
  <cp:revision>7</cp:revision>
  <cp:lastPrinted>2021-04-08T07:24:00Z</cp:lastPrinted>
  <dcterms:created xsi:type="dcterms:W3CDTF">2021-04-08T06:27:00Z</dcterms:created>
  <dcterms:modified xsi:type="dcterms:W3CDTF">2021-04-27T09:35:00Z</dcterms:modified>
</cp:coreProperties>
</file>